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816" w:rsidRPr="00EF6A4A" w:rsidRDefault="002B4530" w:rsidP="00A509CE">
      <w:pPr>
        <w:spacing w:before="0" w:after="240"/>
        <w:rPr>
          <w:sz w:val="20"/>
          <w:szCs w:val="20"/>
        </w:rPr>
      </w:pPr>
      <w:r>
        <w:rPr>
          <w:sz w:val="20"/>
          <w:szCs w:val="20"/>
        </w:rPr>
        <w:t>10/12</w:t>
      </w:r>
      <w:r w:rsidR="005D5F39" w:rsidRPr="00EF6A4A">
        <w:rPr>
          <w:sz w:val="20"/>
          <w:szCs w:val="20"/>
        </w:rPr>
        <w:t>/201</w:t>
      </w:r>
      <w:r w:rsidR="008B570A">
        <w:rPr>
          <w:sz w:val="20"/>
          <w:szCs w:val="20"/>
        </w:rPr>
        <w:t>8</w:t>
      </w:r>
    </w:p>
    <w:p w:rsidR="005D5F39" w:rsidRPr="00EF6A4A" w:rsidRDefault="005D5F39" w:rsidP="005D5F39">
      <w:pPr>
        <w:spacing w:before="0" w:after="240"/>
        <w:rPr>
          <w:sz w:val="20"/>
          <w:szCs w:val="20"/>
        </w:rPr>
      </w:pPr>
      <w:r w:rsidRPr="00EF6A4A">
        <w:rPr>
          <w:sz w:val="20"/>
          <w:szCs w:val="20"/>
        </w:rPr>
        <w:t>À Procuradoria-Geral de Justiça Adjunta Administrativa</w:t>
      </w:r>
    </w:p>
    <w:p w:rsidR="005D5F39" w:rsidRPr="00EF6A4A" w:rsidRDefault="005D5F39" w:rsidP="005D5F39">
      <w:pPr>
        <w:spacing w:before="0" w:after="240"/>
        <w:rPr>
          <w:sz w:val="20"/>
          <w:szCs w:val="20"/>
        </w:rPr>
      </w:pPr>
      <w:r w:rsidRPr="00EF6A4A">
        <w:rPr>
          <w:sz w:val="20"/>
          <w:szCs w:val="20"/>
        </w:rPr>
        <w:t xml:space="preserve">Excelentíssimo Senhor Procurador-Geral de </w:t>
      </w:r>
      <w:r w:rsidR="00450F46">
        <w:rPr>
          <w:sz w:val="20"/>
          <w:szCs w:val="20"/>
        </w:rPr>
        <w:t xml:space="preserve">Justiça Adjunto Administrativo </w:t>
      </w:r>
      <w:r w:rsidRPr="00EF6A4A">
        <w:rPr>
          <w:sz w:val="20"/>
          <w:szCs w:val="20"/>
        </w:rPr>
        <w:t>Heleno</w:t>
      </w:r>
      <w:r w:rsidR="00975859" w:rsidRPr="00EF6A4A">
        <w:rPr>
          <w:sz w:val="20"/>
          <w:szCs w:val="20"/>
        </w:rPr>
        <w:t xml:space="preserve"> Rosa</w:t>
      </w:r>
      <w:r w:rsidRPr="00EF6A4A">
        <w:rPr>
          <w:sz w:val="20"/>
          <w:szCs w:val="20"/>
        </w:rPr>
        <w:t xml:space="preserve"> Pontes</w:t>
      </w:r>
      <w:r w:rsidR="00975859" w:rsidRPr="00EF6A4A">
        <w:rPr>
          <w:sz w:val="20"/>
          <w:szCs w:val="20"/>
        </w:rPr>
        <w:t>.</w:t>
      </w:r>
    </w:p>
    <w:p w:rsidR="00A3716C" w:rsidRDefault="000B70BB" w:rsidP="00211194">
      <w:pPr>
        <w:pStyle w:val="Commarcadores"/>
        <w:numPr>
          <w:ilvl w:val="0"/>
          <w:numId w:val="0"/>
        </w:numPr>
        <w:spacing w:before="0" w:after="240"/>
        <w:rPr>
          <w:sz w:val="20"/>
          <w:szCs w:val="20"/>
        </w:rPr>
      </w:pPr>
      <w:r w:rsidRPr="008B570A">
        <w:rPr>
          <w:sz w:val="20"/>
          <w:szCs w:val="20"/>
        </w:rPr>
        <w:t>E</w:t>
      </w:r>
      <w:r w:rsidR="008D6BD1" w:rsidRPr="008B570A">
        <w:rPr>
          <w:sz w:val="20"/>
          <w:szCs w:val="20"/>
        </w:rPr>
        <w:t xml:space="preserve">m relação </w:t>
      </w:r>
      <w:r w:rsidR="002B4530">
        <w:rPr>
          <w:sz w:val="20"/>
          <w:szCs w:val="20"/>
        </w:rPr>
        <w:t xml:space="preserve">Processo Licitatório SIAD nº 50/2018  - </w:t>
      </w:r>
      <w:r w:rsidR="002B4530" w:rsidRPr="002B4530">
        <w:rPr>
          <w:sz w:val="20"/>
          <w:szCs w:val="20"/>
        </w:rPr>
        <w:t>Aquisição de equipamentos fotográficos, áudio, vídeo e comunicação para a estruturação e otimização das atividades desenvolvidas pelo Ministério Público do Estado de Minas Gerais, bem como equipamentos para reaparelhamento da Seção de Operações e Investigações (SOPI) e implementação da Perícia Criminal da Corregedoria da Polícia Militar de Minas Gerais</w:t>
      </w:r>
      <w:r w:rsidR="002B4530" w:rsidRPr="002B4530">
        <w:rPr>
          <w:rFonts w:eastAsiaTheme="minorEastAsia"/>
          <w:bCs/>
          <w:sz w:val="20"/>
          <w:szCs w:val="20"/>
        </w:rPr>
        <w:t xml:space="preserve"> -, </w:t>
      </w:r>
      <w:r w:rsidRPr="002B4530">
        <w:rPr>
          <w:sz w:val="20"/>
          <w:szCs w:val="20"/>
        </w:rPr>
        <w:t>informo</w:t>
      </w:r>
      <w:r w:rsidR="0017747E" w:rsidRPr="002B4530">
        <w:rPr>
          <w:sz w:val="20"/>
          <w:szCs w:val="20"/>
        </w:rPr>
        <w:t>-lhe</w:t>
      </w:r>
      <w:r w:rsidRPr="002B4530">
        <w:rPr>
          <w:sz w:val="20"/>
          <w:szCs w:val="20"/>
        </w:rPr>
        <w:t xml:space="preserve"> que, após </w:t>
      </w:r>
      <w:r w:rsidR="008B570A" w:rsidRPr="002B4530">
        <w:rPr>
          <w:sz w:val="20"/>
          <w:szCs w:val="20"/>
        </w:rPr>
        <w:t>exaustiva</w:t>
      </w:r>
      <w:r w:rsidR="00103CB5" w:rsidRPr="002B4530">
        <w:rPr>
          <w:sz w:val="20"/>
          <w:szCs w:val="20"/>
        </w:rPr>
        <w:t xml:space="preserve"> </w:t>
      </w:r>
      <w:r w:rsidRPr="002B4530">
        <w:rPr>
          <w:sz w:val="20"/>
          <w:szCs w:val="20"/>
        </w:rPr>
        <w:t>negociação</w:t>
      </w:r>
      <w:r w:rsidR="00303973" w:rsidRPr="008B570A">
        <w:rPr>
          <w:sz w:val="20"/>
          <w:szCs w:val="20"/>
        </w:rPr>
        <w:t xml:space="preserve"> com </w:t>
      </w:r>
      <w:r w:rsidR="008B570A" w:rsidRPr="008B570A">
        <w:rPr>
          <w:sz w:val="20"/>
          <w:szCs w:val="20"/>
        </w:rPr>
        <w:t xml:space="preserve">o </w:t>
      </w:r>
      <w:r w:rsidR="008B570A">
        <w:rPr>
          <w:sz w:val="20"/>
          <w:szCs w:val="20"/>
        </w:rPr>
        <w:t xml:space="preserve">fornecedor </w:t>
      </w:r>
      <w:r w:rsidR="002B4530">
        <w:rPr>
          <w:sz w:val="20"/>
          <w:szCs w:val="20"/>
        </w:rPr>
        <w:t xml:space="preserve">Dirceu Longo &amp; Cia </w:t>
      </w:r>
      <w:proofErr w:type="spellStart"/>
      <w:r w:rsidR="002B4530">
        <w:rPr>
          <w:sz w:val="20"/>
          <w:szCs w:val="20"/>
        </w:rPr>
        <w:t>Ltda</w:t>
      </w:r>
      <w:proofErr w:type="spellEnd"/>
      <w:r w:rsidR="002B4530">
        <w:rPr>
          <w:sz w:val="20"/>
          <w:szCs w:val="20"/>
        </w:rPr>
        <w:t xml:space="preserve"> - EPP</w:t>
      </w:r>
      <w:r w:rsidR="00303973" w:rsidRPr="008B570A">
        <w:rPr>
          <w:sz w:val="20"/>
          <w:szCs w:val="20"/>
        </w:rPr>
        <w:t>,</w:t>
      </w:r>
      <w:r w:rsidR="00975859" w:rsidRPr="008B570A">
        <w:rPr>
          <w:sz w:val="20"/>
          <w:szCs w:val="20"/>
        </w:rPr>
        <w:t xml:space="preserve"> </w:t>
      </w:r>
      <w:r w:rsidR="007F0FDB">
        <w:rPr>
          <w:sz w:val="20"/>
          <w:szCs w:val="20"/>
        </w:rPr>
        <w:t xml:space="preserve"> </w:t>
      </w:r>
      <w:r w:rsidR="002B4530">
        <w:rPr>
          <w:sz w:val="20"/>
          <w:szCs w:val="20"/>
        </w:rPr>
        <w:t>1</w:t>
      </w:r>
      <w:r w:rsidR="00D03D25" w:rsidRPr="008B570A">
        <w:rPr>
          <w:sz w:val="20"/>
          <w:szCs w:val="20"/>
        </w:rPr>
        <w:t>º colocado d</w:t>
      </w:r>
      <w:r w:rsidR="008B570A" w:rsidRPr="008B570A">
        <w:rPr>
          <w:sz w:val="20"/>
          <w:szCs w:val="20"/>
        </w:rPr>
        <w:t>o</w:t>
      </w:r>
      <w:r w:rsidR="008B570A">
        <w:rPr>
          <w:sz w:val="20"/>
          <w:szCs w:val="20"/>
        </w:rPr>
        <w:t xml:space="preserve"> </w:t>
      </w:r>
      <w:r w:rsidR="00D03D25" w:rsidRPr="008B570A">
        <w:rPr>
          <w:sz w:val="20"/>
          <w:szCs w:val="20"/>
        </w:rPr>
        <w:t xml:space="preserve">lote </w:t>
      </w:r>
      <w:r w:rsidR="008E03C1">
        <w:rPr>
          <w:sz w:val="20"/>
          <w:szCs w:val="20"/>
        </w:rPr>
        <w:t>nº 1</w:t>
      </w:r>
      <w:r w:rsidR="002B4530">
        <w:rPr>
          <w:sz w:val="20"/>
          <w:szCs w:val="20"/>
        </w:rPr>
        <w:t>1</w:t>
      </w:r>
      <w:r w:rsidR="00D03D25" w:rsidRPr="008B570A">
        <w:rPr>
          <w:sz w:val="20"/>
          <w:szCs w:val="20"/>
        </w:rPr>
        <w:t xml:space="preserve"> (</w:t>
      </w:r>
      <w:r w:rsidR="002B4530">
        <w:rPr>
          <w:sz w:val="20"/>
          <w:szCs w:val="20"/>
        </w:rPr>
        <w:t>Câmera de Segurança</w:t>
      </w:r>
      <w:r w:rsidR="00D03D25" w:rsidRPr="008B570A">
        <w:rPr>
          <w:sz w:val="20"/>
          <w:szCs w:val="20"/>
        </w:rPr>
        <w:t>), sua</w:t>
      </w:r>
      <w:r w:rsidR="00101726" w:rsidRPr="008B570A">
        <w:rPr>
          <w:sz w:val="20"/>
          <w:szCs w:val="20"/>
        </w:rPr>
        <w:t xml:space="preserve"> oferta final</w:t>
      </w:r>
      <w:r w:rsidR="00211194">
        <w:rPr>
          <w:sz w:val="20"/>
          <w:szCs w:val="20"/>
        </w:rPr>
        <w:t xml:space="preserve"> ficou em</w:t>
      </w:r>
      <w:r w:rsidR="00C8509D">
        <w:rPr>
          <w:sz w:val="20"/>
          <w:szCs w:val="20"/>
        </w:rPr>
        <w:t xml:space="preserve"> </w:t>
      </w:r>
      <w:r w:rsidR="00ED6E84">
        <w:rPr>
          <w:sz w:val="20"/>
          <w:szCs w:val="20"/>
        </w:rPr>
        <w:t xml:space="preserve">R$ </w:t>
      </w:r>
      <w:r w:rsidR="002B4530">
        <w:rPr>
          <w:sz w:val="20"/>
          <w:szCs w:val="20"/>
        </w:rPr>
        <w:t>4.791,00</w:t>
      </w:r>
      <w:r w:rsidR="00C8509D">
        <w:rPr>
          <w:sz w:val="20"/>
          <w:szCs w:val="20"/>
        </w:rPr>
        <w:t>,</w:t>
      </w:r>
      <w:r w:rsidR="00EF6A4A" w:rsidRPr="008B570A">
        <w:rPr>
          <w:sz w:val="20"/>
          <w:szCs w:val="20"/>
        </w:rPr>
        <w:t xml:space="preserve"> valor que</w:t>
      </w:r>
      <w:r w:rsidR="008B570A" w:rsidRPr="008B570A">
        <w:rPr>
          <w:sz w:val="20"/>
          <w:szCs w:val="20"/>
        </w:rPr>
        <w:t xml:space="preserve"> se encontra</w:t>
      </w:r>
      <w:r w:rsidR="00C8509D">
        <w:rPr>
          <w:sz w:val="20"/>
          <w:szCs w:val="20"/>
        </w:rPr>
        <w:t xml:space="preserve"> </w:t>
      </w:r>
      <w:r w:rsidR="00D03D25" w:rsidRPr="008B570A">
        <w:rPr>
          <w:sz w:val="20"/>
          <w:szCs w:val="20"/>
        </w:rPr>
        <w:t>aproximadamente</w:t>
      </w:r>
      <w:r w:rsidR="00975859" w:rsidRPr="008B570A">
        <w:rPr>
          <w:sz w:val="20"/>
          <w:szCs w:val="20"/>
        </w:rPr>
        <w:t xml:space="preserve"> </w:t>
      </w:r>
      <w:r w:rsidR="002B4530">
        <w:rPr>
          <w:sz w:val="20"/>
          <w:szCs w:val="20"/>
        </w:rPr>
        <w:t>4,8</w:t>
      </w:r>
      <w:r w:rsidR="00303973" w:rsidRPr="008B570A">
        <w:rPr>
          <w:sz w:val="20"/>
          <w:szCs w:val="20"/>
        </w:rPr>
        <w:t>%</w:t>
      </w:r>
      <w:r w:rsidR="008B570A" w:rsidRPr="008B570A">
        <w:rPr>
          <w:sz w:val="20"/>
          <w:szCs w:val="20"/>
        </w:rPr>
        <w:t xml:space="preserve"> acima daquele</w:t>
      </w:r>
      <w:r w:rsidR="00F66C3E">
        <w:rPr>
          <w:sz w:val="20"/>
          <w:szCs w:val="20"/>
        </w:rPr>
        <w:t xml:space="preserve"> </w:t>
      </w:r>
      <w:r w:rsidR="00B20E54" w:rsidRPr="008B570A">
        <w:rPr>
          <w:sz w:val="20"/>
          <w:szCs w:val="20"/>
        </w:rPr>
        <w:t>estimado para</w:t>
      </w:r>
      <w:r w:rsidR="00B20E54" w:rsidRPr="00EF6A4A">
        <w:rPr>
          <w:sz w:val="20"/>
          <w:szCs w:val="20"/>
        </w:rPr>
        <w:t xml:space="preserve"> contratação </w:t>
      </w:r>
      <w:r w:rsidR="00EF6A4A" w:rsidRPr="00EF6A4A">
        <w:rPr>
          <w:sz w:val="20"/>
          <w:szCs w:val="20"/>
        </w:rPr>
        <w:t>do</w:t>
      </w:r>
      <w:r w:rsidR="00975859" w:rsidRPr="00EF6A4A">
        <w:rPr>
          <w:sz w:val="20"/>
          <w:szCs w:val="20"/>
        </w:rPr>
        <w:t xml:space="preserve"> </w:t>
      </w:r>
      <w:r w:rsidR="00303973" w:rsidRPr="00EF6A4A">
        <w:rPr>
          <w:sz w:val="20"/>
          <w:szCs w:val="20"/>
        </w:rPr>
        <w:t>lote</w:t>
      </w:r>
      <w:r w:rsidR="00C264E4" w:rsidRPr="00EF6A4A">
        <w:rPr>
          <w:sz w:val="20"/>
          <w:szCs w:val="20"/>
        </w:rPr>
        <w:t>, que é</w:t>
      </w:r>
      <w:r w:rsidR="00303973" w:rsidRPr="00EF6A4A">
        <w:rPr>
          <w:sz w:val="20"/>
          <w:szCs w:val="20"/>
        </w:rPr>
        <w:t xml:space="preserve"> </w:t>
      </w:r>
      <w:r w:rsidR="00C264E4" w:rsidRPr="00EF6A4A">
        <w:rPr>
          <w:sz w:val="20"/>
          <w:szCs w:val="20"/>
        </w:rPr>
        <w:t>de</w:t>
      </w:r>
      <w:r w:rsidR="00303973" w:rsidRPr="00EF6A4A">
        <w:rPr>
          <w:sz w:val="20"/>
          <w:szCs w:val="20"/>
        </w:rPr>
        <w:t xml:space="preserve"> </w:t>
      </w:r>
      <w:r w:rsidR="00B20E54" w:rsidRPr="00EF6A4A">
        <w:rPr>
          <w:sz w:val="20"/>
          <w:szCs w:val="20"/>
        </w:rPr>
        <w:t>R$</w:t>
      </w:r>
      <w:r w:rsidR="00C8509D">
        <w:rPr>
          <w:sz w:val="20"/>
          <w:szCs w:val="20"/>
        </w:rPr>
        <w:t xml:space="preserve"> </w:t>
      </w:r>
      <w:r w:rsidR="00ED58E3">
        <w:rPr>
          <w:sz w:val="20"/>
          <w:szCs w:val="20"/>
        </w:rPr>
        <w:t>4.571,001,80</w:t>
      </w:r>
      <w:r w:rsidR="00B20E54" w:rsidRPr="00EF6A4A">
        <w:rPr>
          <w:sz w:val="20"/>
          <w:szCs w:val="20"/>
        </w:rPr>
        <w:t>.</w:t>
      </w:r>
      <w:r w:rsidR="00211194">
        <w:rPr>
          <w:sz w:val="20"/>
          <w:szCs w:val="20"/>
        </w:rPr>
        <w:t xml:space="preserve"> </w:t>
      </w:r>
      <w:r w:rsidR="000F2FB8">
        <w:rPr>
          <w:sz w:val="20"/>
          <w:szCs w:val="20"/>
        </w:rPr>
        <w:t>Saliento</w:t>
      </w:r>
      <w:r w:rsidR="0017747E" w:rsidRPr="000C2A44">
        <w:rPr>
          <w:sz w:val="20"/>
          <w:szCs w:val="20"/>
        </w:rPr>
        <w:t xml:space="preserve"> </w:t>
      </w:r>
      <w:r w:rsidR="00B20E54" w:rsidRPr="000C2A44">
        <w:rPr>
          <w:sz w:val="20"/>
          <w:szCs w:val="20"/>
        </w:rPr>
        <w:t xml:space="preserve">que </w:t>
      </w:r>
      <w:r w:rsidR="002B4530">
        <w:rPr>
          <w:sz w:val="20"/>
          <w:szCs w:val="20"/>
        </w:rPr>
        <w:t xml:space="preserve">para o referido lote houve apenas uma única proposta. </w:t>
      </w:r>
    </w:p>
    <w:p w:rsidR="00B20E54" w:rsidRDefault="001D2F7E" w:rsidP="00A509CE">
      <w:pPr>
        <w:spacing w:before="0" w:after="240"/>
        <w:rPr>
          <w:sz w:val="20"/>
          <w:szCs w:val="20"/>
        </w:rPr>
      </w:pPr>
      <w:r>
        <w:rPr>
          <w:sz w:val="20"/>
          <w:szCs w:val="20"/>
        </w:rPr>
        <w:t xml:space="preserve">Vale ressaltar que este processo licitatório possui </w:t>
      </w:r>
      <w:r w:rsidR="002B4530">
        <w:rPr>
          <w:sz w:val="20"/>
          <w:szCs w:val="20"/>
        </w:rPr>
        <w:t>dezessete</w:t>
      </w:r>
      <w:r>
        <w:rPr>
          <w:sz w:val="20"/>
          <w:szCs w:val="20"/>
        </w:rPr>
        <w:t xml:space="preserve"> lotes, dos quais </w:t>
      </w:r>
      <w:r w:rsidR="002B4530">
        <w:rPr>
          <w:sz w:val="20"/>
          <w:szCs w:val="20"/>
        </w:rPr>
        <w:t xml:space="preserve">dez foram desertos e </w:t>
      </w:r>
      <w:r w:rsidR="00211194">
        <w:rPr>
          <w:sz w:val="20"/>
          <w:szCs w:val="20"/>
        </w:rPr>
        <w:t>três</w:t>
      </w:r>
      <w:r w:rsidR="002B4530">
        <w:rPr>
          <w:sz w:val="20"/>
          <w:szCs w:val="20"/>
        </w:rPr>
        <w:t xml:space="preserve"> já fracassaram</w:t>
      </w:r>
      <w:r w:rsidR="00A01376">
        <w:rPr>
          <w:sz w:val="20"/>
          <w:szCs w:val="20"/>
        </w:rPr>
        <w:t>.</w:t>
      </w:r>
    </w:p>
    <w:p w:rsidR="002B4530" w:rsidRPr="002B4530" w:rsidRDefault="00ED58E3" w:rsidP="007F0FDB">
      <w:pPr>
        <w:autoSpaceDE w:val="0"/>
        <w:autoSpaceDN w:val="0"/>
        <w:adjustRightInd w:val="0"/>
        <w:spacing w:before="0" w:after="0"/>
        <w:rPr>
          <w:rFonts w:cs="Helvetica"/>
          <w:i/>
          <w:sz w:val="20"/>
          <w:szCs w:val="20"/>
        </w:rPr>
      </w:pPr>
      <w:r>
        <w:rPr>
          <w:sz w:val="20"/>
          <w:szCs w:val="20"/>
        </w:rPr>
        <w:t>Destarte, a questão foi submetida ao Setor Técnico que</w:t>
      </w:r>
      <w:r w:rsidR="002B4530">
        <w:rPr>
          <w:sz w:val="20"/>
          <w:szCs w:val="20"/>
        </w:rPr>
        <w:t xml:space="preserve"> se manifest</w:t>
      </w:r>
      <w:r>
        <w:rPr>
          <w:sz w:val="20"/>
          <w:szCs w:val="20"/>
        </w:rPr>
        <w:t>ou</w:t>
      </w:r>
      <w:r w:rsidR="002B4530">
        <w:rPr>
          <w:sz w:val="20"/>
          <w:szCs w:val="20"/>
        </w:rPr>
        <w:t xml:space="preserve"> quanto ao interesse em contratar pelo valor acim</w:t>
      </w:r>
      <w:r>
        <w:rPr>
          <w:sz w:val="20"/>
          <w:szCs w:val="20"/>
        </w:rPr>
        <w:t xml:space="preserve">a do nosso preço de referência </w:t>
      </w:r>
      <w:r w:rsidR="00211194">
        <w:rPr>
          <w:sz w:val="20"/>
          <w:szCs w:val="20"/>
        </w:rPr>
        <w:t>nos</w:t>
      </w:r>
      <w:r w:rsidR="002B4530">
        <w:rPr>
          <w:sz w:val="20"/>
          <w:szCs w:val="20"/>
        </w:rPr>
        <w:t xml:space="preserve"> seguinte</w:t>
      </w:r>
      <w:r w:rsidR="00211194">
        <w:rPr>
          <w:sz w:val="20"/>
          <w:szCs w:val="20"/>
        </w:rPr>
        <w:t>s termos</w:t>
      </w:r>
      <w:r w:rsidR="002B4530">
        <w:rPr>
          <w:sz w:val="20"/>
          <w:szCs w:val="20"/>
        </w:rPr>
        <w:t xml:space="preserve">: </w:t>
      </w:r>
      <w:r>
        <w:rPr>
          <w:sz w:val="20"/>
          <w:szCs w:val="20"/>
        </w:rPr>
        <w:t>“</w:t>
      </w:r>
      <w:r w:rsidR="002B4530" w:rsidRPr="002B4530">
        <w:rPr>
          <w:rFonts w:cs="Helvetica"/>
          <w:i/>
          <w:sz w:val="20"/>
          <w:szCs w:val="20"/>
        </w:rPr>
        <w:t>Considerando o custo de uma nova licitação;</w:t>
      </w:r>
    </w:p>
    <w:p w:rsidR="002B4530" w:rsidRPr="002B4530" w:rsidRDefault="002B4530" w:rsidP="007F0FDB">
      <w:pPr>
        <w:autoSpaceDE w:val="0"/>
        <w:autoSpaceDN w:val="0"/>
        <w:adjustRightInd w:val="0"/>
        <w:spacing w:before="0" w:after="0"/>
        <w:rPr>
          <w:rFonts w:cs="Helvetica"/>
          <w:i/>
          <w:sz w:val="20"/>
          <w:szCs w:val="20"/>
        </w:rPr>
      </w:pPr>
      <w:r w:rsidRPr="002B4530">
        <w:rPr>
          <w:rFonts w:cs="Helvetica"/>
          <w:i/>
          <w:sz w:val="20"/>
          <w:szCs w:val="20"/>
        </w:rPr>
        <w:t>Quanto que o preço renegociado do bem pertencente ao lote 11 está acima do preço</w:t>
      </w:r>
    </w:p>
    <w:p w:rsidR="002B4530" w:rsidRPr="002B4530" w:rsidRDefault="002B4530" w:rsidP="007F0FDB">
      <w:pPr>
        <w:spacing w:before="0" w:after="240"/>
        <w:rPr>
          <w:i/>
          <w:sz w:val="20"/>
          <w:szCs w:val="20"/>
        </w:rPr>
      </w:pPr>
      <w:proofErr w:type="gramStart"/>
      <w:r w:rsidRPr="002B4530">
        <w:rPr>
          <w:rFonts w:cs="Helvetica"/>
          <w:i/>
          <w:sz w:val="20"/>
          <w:szCs w:val="20"/>
        </w:rPr>
        <w:t>de</w:t>
      </w:r>
      <w:proofErr w:type="gramEnd"/>
      <w:r w:rsidRPr="002B4530">
        <w:rPr>
          <w:rFonts w:cs="Helvetica"/>
          <w:i/>
          <w:sz w:val="20"/>
          <w:szCs w:val="20"/>
        </w:rPr>
        <w:t xml:space="preserve"> referência em aproximadamente 4,8%, opino pelo prosseguimento do processo</w:t>
      </w:r>
      <w:r w:rsidR="00ED58E3">
        <w:rPr>
          <w:rFonts w:cs="Helvetica"/>
          <w:i/>
          <w:sz w:val="20"/>
          <w:szCs w:val="20"/>
        </w:rPr>
        <w:t>”</w:t>
      </w:r>
      <w:r w:rsidRPr="002B4530">
        <w:rPr>
          <w:rFonts w:cs="Helvetica"/>
          <w:i/>
          <w:sz w:val="20"/>
          <w:szCs w:val="20"/>
        </w:rPr>
        <w:t>.</w:t>
      </w:r>
    </w:p>
    <w:p w:rsidR="0061531F" w:rsidRDefault="0061531F" w:rsidP="0061531F">
      <w:pPr>
        <w:spacing w:before="0" w:after="240"/>
        <w:rPr>
          <w:sz w:val="20"/>
          <w:szCs w:val="20"/>
        </w:rPr>
      </w:pPr>
      <w:r>
        <w:rPr>
          <w:sz w:val="20"/>
          <w:szCs w:val="20"/>
        </w:rPr>
        <w:t>Cumpre salientar</w:t>
      </w:r>
      <w:r w:rsidRPr="00803B3B">
        <w:rPr>
          <w:sz w:val="20"/>
          <w:szCs w:val="20"/>
        </w:rPr>
        <w:t xml:space="preserve"> que</w:t>
      </w:r>
      <w:r>
        <w:rPr>
          <w:sz w:val="20"/>
          <w:szCs w:val="20"/>
        </w:rPr>
        <w:t xml:space="preserve"> a coleta</w:t>
      </w:r>
      <w:r w:rsidR="009914CF">
        <w:rPr>
          <w:sz w:val="20"/>
          <w:szCs w:val="20"/>
        </w:rPr>
        <w:t xml:space="preserve"> inicial</w:t>
      </w:r>
      <w:r>
        <w:rPr>
          <w:sz w:val="20"/>
          <w:szCs w:val="20"/>
        </w:rPr>
        <w:t xml:space="preserve"> de preços para a composição do mapa de análise ocorreu há </w:t>
      </w:r>
      <w:r w:rsidR="00894306">
        <w:rPr>
          <w:sz w:val="20"/>
          <w:szCs w:val="20"/>
        </w:rPr>
        <w:t xml:space="preserve">mais de </w:t>
      </w:r>
      <w:r w:rsidR="00197AC5">
        <w:rPr>
          <w:sz w:val="20"/>
          <w:szCs w:val="20"/>
        </w:rPr>
        <w:t>3</w:t>
      </w:r>
      <w:r w:rsidR="00C8509D">
        <w:rPr>
          <w:sz w:val="20"/>
          <w:szCs w:val="20"/>
        </w:rPr>
        <w:t xml:space="preserve"> (</w:t>
      </w:r>
      <w:r w:rsidR="00197AC5">
        <w:rPr>
          <w:sz w:val="20"/>
          <w:szCs w:val="20"/>
        </w:rPr>
        <w:t>três</w:t>
      </w:r>
      <w:r>
        <w:rPr>
          <w:sz w:val="20"/>
          <w:szCs w:val="20"/>
        </w:rPr>
        <w:t>) meses anteriores à disputa</w:t>
      </w:r>
      <w:r w:rsidR="00894306">
        <w:rPr>
          <w:sz w:val="20"/>
          <w:szCs w:val="20"/>
        </w:rPr>
        <w:t xml:space="preserve">. </w:t>
      </w:r>
    </w:p>
    <w:p w:rsidR="00EF6A4A" w:rsidRDefault="00EF6A4A" w:rsidP="00B34BBE">
      <w:pPr>
        <w:spacing w:before="240" w:after="240"/>
        <w:rPr>
          <w:sz w:val="20"/>
          <w:szCs w:val="20"/>
        </w:rPr>
      </w:pPr>
      <w:r w:rsidRPr="0061531F">
        <w:rPr>
          <w:sz w:val="20"/>
          <w:szCs w:val="20"/>
        </w:rPr>
        <w:t xml:space="preserve">Diante do exposto, considerando que a deflagração de um novo processo licitatório </w:t>
      </w:r>
      <w:r w:rsidR="006F6A16">
        <w:rPr>
          <w:sz w:val="20"/>
          <w:szCs w:val="20"/>
        </w:rPr>
        <w:t>despenderá</w:t>
      </w:r>
      <w:r w:rsidRPr="0061531F">
        <w:rPr>
          <w:sz w:val="20"/>
          <w:szCs w:val="20"/>
        </w:rPr>
        <w:t xml:space="preserve"> mais custos</w:t>
      </w:r>
      <w:r w:rsidR="006F6A16">
        <w:rPr>
          <w:sz w:val="20"/>
          <w:szCs w:val="20"/>
        </w:rPr>
        <w:t xml:space="preserve"> e tempo, e</w:t>
      </w:r>
      <w:r w:rsidRPr="0061531F">
        <w:rPr>
          <w:sz w:val="20"/>
          <w:szCs w:val="20"/>
        </w:rPr>
        <w:t xml:space="preserve"> em observância ao</w:t>
      </w:r>
      <w:r w:rsidR="006F6A16">
        <w:rPr>
          <w:sz w:val="20"/>
          <w:szCs w:val="20"/>
        </w:rPr>
        <w:t>s</w:t>
      </w:r>
      <w:r w:rsidRPr="0061531F">
        <w:rPr>
          <w:sz w:val="20"/>
          <w:szCs w:val="20"/>
        </w:rPr>
        <w:t xml:space="preserve"> princípio</w:t>
      </w:r>
      <w:r w:rsidR="006F6A16">
        <w:rPr>
          <w:sz w:val="20"/>
          <w:szCs w:val="20"/>
        </w:rPr>
        <w:t>s</w:t>
      </w:r>
      <w:r w:rsidRPr="0061531F">
        <w:rPr>
          <w:sz w:val="20"/>
          <w:szCs w:val="20"/>
        </w:rPr>
        <w:t xml:space="preserve"> da economicidade</w:t>
      </w:r>
      <w:r w:rsidR="0061531F">
        <w:rPr>
          <w:sz w:val="20"/>
          <w:szCs w:val="20"/>
        </w:rPr>
        <w:t xml:space="preserve"> e celeridade</w:t>
      </w:r>
      <w:r w:rsidRPr="0061531F">
        <w:rPr>
          <w:sz w:val="20"/>
          <w:szCs w:val="20"/>
        </w:rPr>
        <w:t>, solicito posicionamento quanto ao prosseguimento deste processo, caso julgue convenie</w:t>
      </w:r>
      <w:r w:rsidR="006F6A16">
        <w:rPr>
          <w:sz w:val="20"/>
          <w:szCs w:val="20"/>
        </w:rPr>
        <w:t>nte e oportuno</w:t>
      </w:r>
      <w:r w:rsidR="0061531F" w:rsidRPr="0061531F">
        <w:rPr>
          <w:sz w:val="20"/>
          <w:szCs w:val="20"/>
        </w:rPr>
        <w:t xml:space="preserve"> a contratação do</w:t>
      </w:r>
      <w:r w:rsidR="006F6A16">
        <w:rPr>
          <w:sz w:val="20"/>
          <w:szCs w:val="20"/>
        </w:rPr>
        <w:t xml:space="preserve"> lote</w:t>
      </w:r>
      <w:r w:rsidRPr="0061531F">
        <w:rPr>
          <w:sz w:val="20"/>
          <w:szCs w:val="20"/>
        </w:rPr>
        <w:t xml:space="preserve"> </w:t>
      </w:r>
      <w:r w:rsidR="00F92AC0">
        <w:rPr>
          <w:sz w:val="20"/>
          <w:szCs w:val="20"/>
        </w:rPr>
        <w:t>nº 1</w:t>
      </w:r>
      <w:r w:rsidR="00ED58E3">
        <w:rPr>
          <w:sz w:val="20"/>
          <w:szCs w:val="20"/>
        </w:rPr>
        <w:t>1</w:t>
      </w:r>
      <w:r w:rsidRPr="0061531F">
        <w:rPr>
          <w:sz w:val="20"/>
          <w:szCs w:val="20"/>
        </w:rPr>
        <w:t xml:space="preserve"> do</w:t>
      </w:r>
      <w:r w:rsidR="006F6A16">
        <w:rPr>
          <w:sz w:val="20"/>
          <w:szCs w:val="20"/>
        </w:rPr>
        <w:t xml:space="preserve"> </w:t>
      </w:r>
      <w:r w:rsidR="00ED58E3">
        <w:rPr>
          <w:sz w:val="20"/>
          <w:szCs w:val="20"/>
        </w:rPr>
        <w:t xml:space="preserve">Processo Licitatório </w:t>
      </w:r>
      <w:r w:rsidR="0061531F" w:rsidRPr="0061531F">
        <w:rPr>
          <w:sz w:val="20"/>
          <w:szCs w:val="20"/>
        </w:rPr>
        <w:t>nº</w:t>
      </w:r>
      <w:r w:rsidR="00ED58E3">
        <w:rPr>
          <w:sz w:val="20"/>
          <w:szCs w:val="20"/>
        </w:rPr>
        <w:t xml:space="preserve"> 50/2018</w:t>
      </w:r>
      <w:r w:rsidRPr="0061531F">
        <w:rPr>
          <w:sz w:val="20"/>
          <w:szCs w:val="20"/>
        </w:rPr>
        <w:t xml:space="preserve"> </w:t>
      </w:r>
      <w:r w:rsidR="0061531F" w:rsidRPr="0061531F">
        <w:rPr>
          <w:sz w:val="20"/>
          <w:szCs w:val="20"/>
        </w:rPr>
        <w:t xml:space="preserve">no patamar </w:t>
      </w:r>
      <w:r w:rsidR="00D03D25">
        <w:rPr>
          <w:sz w:val="20"/>
          <w:szCs w:val="20"/>
        </w:rPr>
        <w:t xml:space="preserve">alcançado pela </w:t>
      </w:r>
      <w:r w:rsidR="00894306">
        <w:rPr>
          <w:sz w:val="20"/>
          <w:szCs w:val="20"/>
        </w:rPr>
        <w:t>melhor proposta apresentada</w:t>
      </w:r>
      <w:r w:rsidR="009914CF">
        <w:rPr>
          <w:sz w:val="20"/>
          <w:szCs w:val="20"/>
        </w:rPr>
        <w:t xml:space="preserve"> no valor</w:t>
      </w:r>
      <w:r w:rsidR="00C8509D">
        <w:rPr>
          <w:sz w:val="20"/>
          <w:szCs w:val="20"/>
        </w:rPr>
        <w:t xml:space="preserve"> </w:t>
      </w:r>
      <w:r w:rsidR="00ED58E3">
        <w:rPr>
          <w:sz w:val="20"/>
          <w:szCs w:val="20"/>
        </w:rPr>
        <w:t>total de</w:t>
      </w:r>
      <w:r w:rsidR="009914CF">
        <w:rPr>
          <w:sz w:val="20"/>
          <w:szCs w:val="20"/>
        </w:rPr>
        <w:t xml:space="preserve"> R</w:t>
      </w:r>
      <w:r w:rsidRPr="0061531F">
        <w:rPr>
          <w:sz w:val="20"/>
          <w:szCs w:val="20"/>
        </w:rPr>
        <w:t>$</w:t>
      </w:r>
      <w:r w:rsidR="006F6A16">
        <w:rPr>
          <w:sz w:val="20"/>
          <w:szCs w:val="20"/>
        </w:rPr>
        <w:t xml:space="preserve"> </w:t>
      </w:r>
      <w:r w:rsidR="00ED6E84">
        <w:rPr>
          <w:sz w:val="20"/>
          <w:szCs w:val="20"/>
        </w:rPr>
        <w:t>4.791,00</w:t>
      </w:r>
      <w:r w:rsidR="009914CF">
        <w:rPr>
          <w:sz w:val="20"/>
          <w:szCs w:val="20"/>
        </w:rPr>
        <w:t>,</w:t>
      </w:r>
      <w:r w:rsidR="00FD0F0F" w:rsidRPr="0061531F">
        <w:rPr>
          <w:sz w:val="20"/>
          <w:szCs w:val="20"/>
        </w:rPr>
        <w:t xml:space="preserve"> </w:t>
      </w:r>
    </w:p>
    <w:p w:rsidR="00E52D70" w:rsidRPr="000C2A44" w:rsidRDefault="00B20E54" w:rsidP="00B34BBE">
      <w:pPr>
        <w:spacing w:before="0" w:after="240"/>
        <w:rPr>
          <w:sz w:val="20"/>
          <w:szCs w:val="20"/>
        </w:rPr>
      </w:pPr>
      <w:r w:rsidRPr="000C2A44">
        <w:rPr>
          <w:sz w:val="20"/>
          <w:szCs w:val="20"/>
        </w:rPr>
        <w:t>Atenciosamente,</w:t>
      </w:r>
    </w:p>
    <w:p w:rsidR="00B20E54" w:rsidRPr="000C2A44" w:rsidRDefault="00C8509D" w:rsidP="009914CF">
      <w:pPr>
        <w:spacing w:before="0"/>
        <w:rPr>
          <w:sz w:val="20"/>
          <w:szCs w:val="20"/>
        </w:rPr>
      </w:pPr>
      <w:r>
        <w:rPr>
          <w:sz w:val="20"/>
          <w:szCs w:val="20"/>
        </w:rPr>
        <w:t>Carmen Lúcia M. de Macedo</w:t>
      </w:r>
    </w:p>
    <w:p w:rsidR="00E52D70" w:rsidRPr="000C2A44" w:rsidRDefault="00C8509D" w:rsidP="009914CF">
      <w:pPr>
        <w:spacing w:before="0"/>
        <w:rPr>
          <w:sz w:val="20"/>
          <w:szCs w:val="20"/>
        </w:rPr>
      </w:pPr>
      <w:r>
        <w:rPr>
          <w:sz w:val="20"/>
          <w:szCs w:val="20"/>
        </w:rPr>
        <w:t>Pregoeira</w:t>
      </w:r>
    </w:p>
    <w:p w:rsidR="00B34BBE" w:rsidRDefault="00B34BBE" w:rsidP="00A75084">
      <w:pPr>
        <w:ind w:right="2268"/>
        <w:rPr>
          <w:sz w:val="20"/>
          <w:szCs w:val="20"/>
        </w:rPr>
      </w:pPr>
    </w:p>
    <w:p w:rsidR="00B34BBE" w:rsidRPr="00B34BBE" w:rsidRDefault="00B34BBE" w:rsidP="00A75084">
      <w:pPr>
        <w:ind w:right="2268"/>
        <w:rPr>
          <w:rFonts w:ascii="Arial" w:hAnsi="Arial" w:cs="Arial"/>
          <w:sz w:val="20"/>
          <w:szCs w:val="24"/>
        </w:rPr>
      </w:pPr>
    </w:p>
    <w:p w:rsidR="00A75084" w:rsidRPr="00B34BBE" w:rsidRDefault="00A75084" w:rsidP="00A75084">
      <w:pPr>
        <w:ind w:right="2268"/>
        <w:rPr>
          <w:rFonts w:ascii="Times New Roman" w:hAnsi="Times New Roman" w:cs="Times New Roman"/>
          <w:i/>
          <w:sz w:val="20"/>
          <w:szCs w:val="24"/>
        </w:rPr>
      </w:pPr>
      <w:r w:rsidRPr="00B34BBE">
        <w:rPr>
          <w:rFonts w:ascii="Times New Roman" w:hAnsi="Times New Roman" w:cs="Times New Roman"/>
          <w:i/>
          <w:sz w:val="20"/>
          <w:szCs w:val="24"/>
        </w:rPr>
        <w:t>Senhora Pregoeira,</w:t>
      </w:r>
    </w:p>
    <w:p w:rsidR="00A75084" w:rsidRPr="00B34BBE" w:rsidRDefault="00A75084" w:rsidP="00A75084">
      <w:pPr>
        <w:ind w:right="70"/>
        <w:rPr>
          <w:rFonts w:ascii="Times New Roman" w:hAnsi="Times New Roman" w:cs="Times New Roman"/>
          <w:i/>
          <w:sz w:val="20"/>
          <w:szCs w:val="24"/>
        </w:rPr>
      </w:pPr>
      <w:r w:rsidRPr="00B34BBE">
        <w:rPr>
          <w:rFonts w:ascii="Times New Roman" w:hAnsi="Times New Roman" w:cs="Times New Roman"/>
          <w:i/>
          <w:sz w:val="20"/>
          <w:szCs w:val="24"/>
        </w:rPr>
        <w:t xml:space="preserve">Considerando que </w:t>
      </w:r>
      <w:r w:rsidR="00ED6E84">
        <w:rPr>
          <w:rFonts w:ascii="Times New Roman" w:hAnsi="Times New Roman" w:cs="Times New Roman"/>
          <w:i/>
          <w:sz w:val="20"/>
          <w:szCs w:val="24"/>
        </w:rPr>
        <w:t>houve apenas uma proposta para</w:t>
      </w:r>
      <w:r w:rsidRPr="00B34BBE">
        <w:rPr>
          <w:rFonts w:ascii="Times New Roman" w:hAnsi="Times New Roman" w:cs="Times New Roman"/>
          <w:i/>
          <w:sz w:val="20"/>
          <w:szCs w:val="24"/>
        </w:rPr>
        <w:t xml:space="preserve"> o Lote nº </w:t>
      </w:r>
      <w:r w:rsidR="00ED6E84">
        <w:rPr>
          <w:rFonts w:ascii="Times New Roman" w:hAnsi="Times New Roman" w:cs="Times New Roman"/>
          <w:i/>
          <w:sz w:val="20"/>
          <w:szCs w:val="24"/>
        </w:rPr>
        <w:t>1</w:t>
      </w:r>
      <w:r w:rsidR="00F92AC0">
        <w:rPr>
          <w:rFonts w:ascii="Times New Roman" w:hAnsi="Times New Roman" w:cs="Times New Roman"/>
          <w:i/>
          <w:sz w:val="20"/>
          <w:szCs w:val="24"/>
        </w:rPr>
        <w:t>1</w:t>
      </w:r>
      <w:r w:rsidRPr="00B34BBE">
        <w:rPr>
          <w:rFonts w:ascii="Times New Roman" w:hAnsi="Times New Roman" w:cs="Times New Roman"/>
          <w:i/>
          <w:sz w:val="20"/>
          <w:szCs w:val="24"/>
        </w:rPr>
        <w:t xml:space="preserve"> do</w:t>
      </w:r>
      <w:r w:rsidR="00ED6E84">
        <w:rPr>
          <w:rFonts w:ascii="Times New Roman" w:hAnsi="Times New Roman" w:cs="Times New Roman"/>
          <w:i/>
          <w:sz w:val="20"/>
          <w:szCs w:val="24"/>
        </w:rPr>
        <w:t xml:space="preserve"> Processo Licitatório nº 11/2018</w:t>
      </w:r>
      <w:r w:rsidRPr="00B34BBE">
        <w:rPr>
          <w:rFonts w:ascii="Times New Roman" w:hAnsi="Times New Roman" w:cs="Times New Roman"/>
          <w:i/>
          <w:sz w:val="20"/>
          <w:szCs w:val="24"/>
        </w:rPr>
        <w:t>;</w:t>
      </w:r>
    </w:p>
    <w:p w:rsidR="00A75084" w:rsidRPr="00B34BBE" w:rsidRDefault="00ED6E84" w:rsidP="00A75084">
      <w:pPr>
        <w:ind w:right="-71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 xml:space="preserve">Considerando que o fornecedor </w:t>
      </w:r>
      <w:r w:rsidR="00A75084" w:rsidRPr="00B34BBE">
        <w:rPr>
          <w:rFonts w:ascii="Times New Roman" w:hAnsi="Times New Roman" w:cs="Times New Roman"/>
          <w:i/>
          <w:sz w:val="20"/>
          <w:szCs w:val="24"/>
        </w:rPr>
        <w:t>melhor classificado neste lote a</w:t>
      </w:r>
      <w:r w:rsidR="00F92AC0">
        <w:rPr>
          <w:rFonts w:ascii="Times New Roman" w:hAnsi="Times New Roman" w:cs="Times New Roman"/>
          <w:i/>
          <w:sz w:val="20"/>
          <w:szCs w:val="24"/>
        </w:rPr>
        <w:t xml:space="preserve">presentou o menor valor – R$ </w:t>
      </w:r>
      <w:r>
        <w:rPr>
          <w:rFonts w:ascii="Times New Roman" w:hAnsi="Times New Roman" w:cs="Times New Roman"/>
          <w:i/>
          <w:sz w:val="20"/>
          <w:szCs w:val="24"/>
        </w:rPr>
        <w:t>4.791,00</w:t>
      </w:r>
      <w:r w:rsidR="00A75084" w:rsidRPr="00B34BBE">
        <w:rPr>
          <w:rFonts w:ascii="Times New Roman" w:hAnsi="Times New Roman" w:cs="Times New Roman"/>
          <w:i/>
          <w:sz w:val="20"/>
          <w:szCs w:val="24"/>
        </w:rPr>
        <w:t xml:space="preserve"> – no lote em epígrafe, estando </w:t>
      </w:r>
      <w:r>
        <w:rPr>
          <w:rFonts w:ascii="Times New Roman" w:hAnsi="Times New Roman" w:cs="Times New Roman"/>
          <w:i/>
          <w:sz w:val="20"/>
          <w:szCs w:val="24"/>
        </w:rPr>
        <w:t>4,8</w:t>
      </w:r>
      <w:r w:rsidR="00A75084" w:rsidRPr="00B34BBE">
        <w:rPr>
          <w:rFonts w:ascii="Times New Roman" w:hAnsi="Times New Roman" w:cs="Times New Roman"/>
          <w:i/>
          <w:sz w:val="20"/>
          <w:szCs w:val="24"/>
        </w:rPr>
        <w:t>% acima do valor de referência;</w:t>
      </w:r>
    </w:p>
    <w:p w:rsidR="00A75084" w:rsidRDefault="00A75084" w:rsidP="00A75084">
      <w:pPr>
        <w:ind w:right="-71"/>
        <w:rPr>
          <w:rFonts w:ascii="Times New Roman" w:hAnsi="Times New Roman" w:cs="Times New Roman"/>
          <w:i/>
          <w:sz w:val="20"/>
          <w:szCs w:val="24"/>
        </w:rPr>
      </w:pPr>
      <w:r w:rsidRPr="00B34BBE">
        <w:rPr>
          <w:rFonts w:ascii="Times New Roman" w:hAnsi="Times New Roman" w:cs="Times New Roman"/>
          <w:i/>
          <w:sz w:val="20"/>
          <w:szCs w:val="24"/>
        </w:rPr>
        <w:t xml:space="preserve">Considerando que </w:t>
      </w:r>
      <w:r w:rsidR="007F0FDB">
        <w:rPr>
          <w:rFonts w:ascii="Times New Roman" w:hAnsi="Times New Roman" w:cs="Times New Roman"/>
          <w:i/>
          <w:sz w:val="20"/>
          <w:szCs w:val="24"/>
        </w:rPr>
        <w:t>o Setor Técnico manifestou pela contratação acima do valor de referência, justificando que os orçamentos foram realizados há mais de 3 meses, o que pode ocasionar alteração no valor de referência do objeto, em virtude do lapso temporal</w:t>
      </w:r>
      <w:r w:rsidRPr="00B34BBE">
        <w:rPr>
          <w:rFonts w:ascii="Times New Roman" w:hAnsi="Times New Roman" w:cs="Times New Roman"/>
          <w:i/>
          <w:sz w:val="20"/>
          <w:szCs w:val="24"/>
        </w:rPr>
        <w:t>;</w:t>
      </w:r>
    </w:p>
    <w:p w:rsidR="00A75084" w:rsidRPr="00B34BBE" w:rsidRDefault="00A75084" w:rsidP="00A75084">
      <w:pPr>
        <w:ind w:right="-71"/>
        <w:rPr>
          <w:rFonts w:ascii="Times New Roman" w:hAnsi="Times New Roman" w:cs="Times New Roman"/>
          <w:i/>
          <w:sz w:val="20"/>
          <w:szCs w:val="24"/>
        </w:rPr>
      </w:pPr>
      <w:r w:rsidRPr="00B34BBE">
        <w:rPr>
          <w:rFonts w:ascii="Times New Roman" w:hAnsi="Times New Roman" w:cs="Times New Roman"/>
          <w:i/>
          <w:sz w:val="20"/>
          <w:szCs w:val="24"/>
        </w:rPr>
        <w:t>Considerando que as contratações públicas devem se pautar nos princípios da economicidade, da proposta mais vantajosa e da eficiência, sendo, s.m.j. contrário aos princípios mencionados, a instauração de novo processo licitatório com esta finalidade;</w:t>
      </w:r>
    </w:p>
    <w:p w:rsidR="00A75084" w:rsidRPr="00B34BBE" w:rsidRDefault="00A75084" w:rsidP="00A75084">
      <w:pPr>
        <w:ind w:right="-71"/>
        <w:rPr>
          <w:rFonts w:ascii="Times New Roman" w:hAnsi="Times New Roman" w:cs="Times New Roman"/>
          <w:i/>
          <w:sz w:val="20"/>
          <w:szCs w:val="24"/>
        </w:rPr>
      </w:pPr>
      <w:r w:rsidRPr="00B34BBE">
        <w:rPr>
          <w:rFonts w:ascii="Times New Roman" w:hAnsi="Times New Roman" w:cs="Times New Roman"/>
          <w:i/>
          <w:sz w:val="20"/>
          <w:szCs w:val="24"/>
        </w:rPr>
        <w:t xml:space="preserve">Autorizo </w:t>
      </w:r>
      <w:r w:rsidR="007F0FDB">
        <w:rPr>
          <w:rFonts w:ascii="Times New Roman" w:hAnsi="Times New Roman" w:cs="Times New Roman"/>
          <w:i/>
          <w:sz w:val="20"/>
          <w:szCs w:val="24"/>
        </w:rPr>
        <w:t xml:space="preserve">a contratação </w:t>
      </w:r>
      <w:r w:rsidR="00211194">
        <w:rPr>
          <w:rFonts w:ascii="Times New Roman" w:hAnsi="Times New Roman" w:cs="Times New Roman"/>
          <w:i/>
          <w:sz w:val="20"/>
          <w:szCs w:val="24"/>
        </w:rPr>
        <w:t>da empresa</w:t>
      </w:r>
      <w:r w:rsidR="007F0FDB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="007F0FDB">
        <w:rPr>
          <w:sz w:val="20"/>
          <w:szCs w:val="20"/>
        </w:rPr>
        <w:t xml:space="preserve">Dirceu Longo &amp; Cia </w:t>
      </w:r>
      <w:proofErr w:type="spellStart"/>
      <w:r w:rsidR="007F0FDB">
        <w:rPr>
          <w:sz w:val="20"/>
          <w:szCs w:val="20"/>
        </w:rPr>
        <w:t>Ltda</w:t>
      </w:r>
      <w:proofErr w:type="spellEnd"/>
      <w:r w:rsidR="007F0FDB">
        <w:rPr>
          <w:sz w:val="20"/>
          <w:szCs w:val="20"/>
        </w:rPr>
        <w:t xml:space="preserve"> - EPP</w:t>
      </w:r>
      <w:r w:rsidR="00F92AC0" w:rsidRPr="00B34BBE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="00211194">
        <w:rPr>
          <w:rFonts w:ascii="Times New Roman" w:hAnsi="Times New Roman" w:cs="Times New Roman"/>
          <w:i/>
          <w:sz w:val="20"/>
          <w:szCs w:val="24"/>
        </w:rPr>
        <w:t xml:space="preserve">para fornecimento </w:t>
      </w:r>
      <w:r w:rsidRPr="00B34BBE">
        <w:rPr>
          <w:rFonts w:ascii="Times New Roman" w:hAnsi="Times New Roman" w:cs="Times New Roman"/>
          <w:i/>
          <w:sz w:val="20"/>
          <w:szCs w:val="24"/>
        </w:rPr>
        <w:t xml:space="preserve">do objeto integrante do Lote </w:t>
      </w:r>
      <w:r w:rsidR="007F0FDB">
        <w:rPr>
          <w:rFonts w:ascii="Times New Roman" w:hAnsi="Times New Roman" w:cs="Times New Roman"/>
          <w:i/>
          <w:sz w:val="20"/>
          <w:szCs w:val="24"/>
        </w:rPr>
        <w:t>1</w:t>
      </w:r>
      <w:r w:rsidR="00F92AC0">
        <w:rPr>
          <w:rFonts w:ascii="Times New Roman" w:hAnsi="Times New Roman" w:cs="Times New Roman"/>
          <w:i/>
          <w:sz w:val="20"/>
          <w:szCs w:val="24"/>
        </w:rPr>
        <w:t>1 (</w:t>
      </w:r>
      <w:r w:rsidR="007F0FDB">
        <w:rPr>
          <w:rFonts w:ascii="Times New Roman" w:hAnsi="Times New Roman" w:cs="Times New Roman"/>
          <w:i/>
          <w:sz w:val="20"/>
          <w:szCs w:val="24"/>
        </w:rPr>
        <w:t>Câmera de Segurança</w:t>
      </w:r>
      <w:r w:rsidRPr="00B34BBE">
        <w:rPr>
          <w:rFonts w:ascii="Times New Roman" w:hAnsi="Times New Roman" w:cs="Times New Roman"/>
          <w:i/>
          <w:sz w:val="20"/>
          <w:szCs w:val="24"/>
        </w:rPr>
        <w:t>)</w:t>
      </w:r>
      <w:r w:rsidR="00211194">
        <w:rPr>
          <w:rFonts w:ascii="Times New Roman" w:hAnsi="Times New Roman" w:cs="Times New Roman"/>
          <w:i/>
          <w:sz w:val="20"/>
          <w:szCs w:val="24"/>
        </w:rPr>
        <w:t>,</w:t>
      </w:r>
      <w:r w:rsidRPr="00B34BBE">
        <w:rPr>
          <w:rFonts w:ascii="Times New Roman" w:hAnsi="Times New Roman" w:cs="Times New Roman"/>
          <w:i/>
          <w:sz w:val="20"/>
          <w:szCs w:val="24"/>
        </w:rPr>
        <w:t xml:space="preserve"> no valor</w:t>
      </w:r>
      <w:r w:rsidR="007F0FDB">
        <w:rPr>
          <w:rFonts w:ascii="Times New Roman" w:hAnsi="Times New Roman" w:cs="Times New Roman"/>
          <w:i/>
          <w:sz w:val="20"/>
          <w:szCs w:val="24"/>
        </w:rPr>
        <w:t xml:space="preserve"> total</w:t>
      </w:r>
      <w:r w:rsidRPr="00B34BBE">
        <w:rPr>
          <w:rFonts w:ascii="Times New Roman" w:hAnsi="Times New Roman" w:cs="Times New Roman"/>
          <w:i/>
          <w:sz w:val="20"/>
          <w:szCs w:val="24"/>
        </w:rPr>
        <w:t xml:space="preserve"> de R$ </w:t>
      </w:r>
      <w:r w:rsidR="007F0FDB">
        <w:rPr>
          <w:rFonts w:ascii="Times New Roman" w:hAnsi="Times New Roman" w:cs="Times New Roman"/>
          <w:i/>
          <w:sz w:val="20"/>
          <w:szCs w:val="24"/>
        </w:rPr>
        <w:t>4.791,00</w:t>
      </w:r>
      <w:r w:rsidR="00211194">
        <w:rPr>
          <w:rFonts w:ascii="Times New Roman" w:hAnsi="Times New Roman" w:cs="Times New Roman"/>
          <w:i/>
          <w:sz w:val="20"/>
          <w:szCs w:val="24"/>
        </w:rPr>
        <w:t>,</w:t>
      </w:r>
      <w:bookmarkStart w:id="0" w:name="_GoBack"/>
      <w:bookmarkEnd w:id="0"/>
      <w:r w:rsidRPr="00B34BBE">
        <w:rPr>
          <w:rFonts w:ascii="Times New Roman" w:hAnsi="Times New Roman" w:cs="Times New Roman"/>
          <w:i/>
          <w:sz w:val="20"/>
          <w:szCs w:val="24"/>
        </w:rPr>
        <w:t xml:space="preserve"> pelos fatos explanados</w:t>
      </w:r>
      <w:r w:rsidR="007F0FDB">
        <w:rPr>
          <w:rFonts w:ascii="Times New Roman" w:hAnsi="Times New Roman" w:cs="Times New Roman"/>
          <w:i/>
          <w:sz w:val="20"/>
          <w:szCs w:val="24"/>
        </w:rPr>
        <w:t xml:space="preserve"> e fundamentados pela Pregoeira</w:t>
      </w:r>
      <w:r w:rsidRPr="00B34BBE">
        <w:rPr>
          <w:rFonts w:ascii="Times New Roman" w:hAnsi="Times New Roman" w:cs="Times New Roman"/>
          <w:i/>
          <w:sz w:val="20"/>
          <w:szCs w:val="24"/>
        </w:rPr>
        <w:t xml:space="preserve"> Carmem Lúcia de Macedo.</w:t>
      </w:r>
    </w:p>
    <w:p w:rsidR="00A75084" w:rsidRPr="00B34BBE" w:rsidRDefault="00A75084" w:rsidP="00A75084">
      <w:pPr>
        <w:ind w:right="-71"/>
        <w:rPr>
          <w:rFonts w:ascii="Times New Roman" w:hAnsi="Times New Roman" w:cs="Times New Roman"/>
          <w:i/>
          <w:sz w:val="20"/>
          <w:szCs w:val="24"/>
        </w:rPr>
      </w:pPr>
      <w:r w:rsidRPr="00B34BBE">
        <w:rPr>
          <w:rFonts w:ascii="Times New Roman" w:hAnsi="Times New Roman" w:cs="Times New Roman"/>
          <w:i/>
          <w:sz w:val="20"/>
          <w:szCs w:val="24"/>
        </w:rPr>
        <w:t>Ante o exposto, gentileza dar prosseguimento ao feito.</w:t>
      </w:r>
    </w:p>
    <w:p w:rsidR="00A75084" w:rsidRPr="00B34BBE" w:rsidRDefault="00A75084" w:rsidP="00A75084">
      <w:pPr>
        <w:ind w:right="-71"/>
        <w:rPr>
          <w:rFonts w:ascii="Times New Roman" w:hAnsi="Times New Roman" w:cs="Times New Roman"/>
          <w:i/>
          <w:sz w:val="20"/>
          <w:szCs w:val="24"/>
        </w:rPr>
      </w:pPr>
    </w:p>
    <w:p w:rsidR="00A75084" w:rsidRPr="00B34BBE" w:rsidRDefault="00F92AC0" w:rsidP="00A75084">
      <w:pPr>
        <w:ind w:right="-71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 xml:space="preserve">Belo Horizonte, </w:t>
      </w:r>
      <w:r w:rsidR="007F0FDB">
        <w:rPr>
          <w:rFonts w:ascii="Times New Roman" w:hAnsi="Times New Roman" w:cs="Times New Roman"/>
          <w:i/>
          <w:sz w:val="20"/>
          <w:szCs w:val="24"/>
        </w:rPr>
        <w:t xml:space="preserve">10 de dezembro </w:t>
      </w:r>
      <w:r w:rsidR="00A75084" w:rsidRPr="00B34BBE">
        <w:rPr>
          <w:rFonts w:ascii="Times New Roman" w:hAnsi="Times New Roman" w:cs="Times New Roman"/>
          <w:i/>
          <w:sz w:val="20"/>
          <w:szCs w:val="24"/>
        </w:rPr>
        <w:t>de 2018.</w:t>
      </w:r>
    </w:p>
    <w:p w:rsidR="00A75084" w:rsidRPr="00B34BBE" w:rsidRDefault="00A75084" w:rsidP="00A75084">
      <w:pPr>
        <w:ind w:right="-71"/>
        <w:rPr>
          <w:rFonts w:ascii="Times New Roman" w:hAnsi="Times New Roman" w:cs="Times New Roman"/>
          <w:i/>
          <w:sz w:val="20"/>
          <w:szCs w:val="24"/>
        </w:rPr>
      </w:pPr>
      <w:r w:rsidRPr="00B34BBE">
        <w:rPr>
          <w:rFonts w:ascii="Times New Roman" w:hAnsi="Times New Roman" w:cs="Times New Roman"/>
          <w:i/>
          <w:sz w:val="20"/>
          <w:szCs w:val="24"/>
        </w:rPr>
        <w:t>Atenciosamente,</w:t>
      </w:r>
    </w:p>
    <w:p w:rsidR="00A75084" w:rsidRPr="00B34BBE" w:rsidRDefault="00A75084" w:rsidP="00A75084">
      <w:pPr>
        <w:ind w:right="2268"/>
        <w:rPr>
          <w:rFonts w:ascii="Times New Roman" w:hAnsi="Times New Roman" w:cs="Times New Roman"/>
          <w:i/>
          <w:sz w:val="20"/>
          <w:szCs w:val="24"/>
        </w:rPr>
      </w:pPr>
    </w:p>
    <w:p w:rsidR="00A75084" w:rsidRPr="00B34BBE" w:rsidRDefault="00A75084" w:rsidP="00B34BBE">
      <w:pPr>
        <w:ind w:right="70"/>
        <w:rPr>
          <w:rFonts w:ascii="Times New Roman" w:hAnsi="Times New Roman" w:cs="Times New Roman"/>
          <w:i/>
          <w:sz w:val="20"/>
          <w:szCs w:val="24"/>
        </w:rPr>
      </w:pPr>
      <w:r w:rsidRPr="00B34BBE">
        <w:rPr>
          <w:rFonts w:ascii="Times New Roman" w:hAnsi="Times New Roman" w:cs="Times New Roman"/>
          <w:i/>
          <w:sz w:val="20"/>
          <w:szCs w:val="24"/>
        </w:rPr>
        <w:t xml:space="preserve"> Heleno Rosa Pontes</w:t>
      </w:r>
    </w:p>
    <w:p w:rsidR="00A75084" w:rsidRPr="00B34BBE" w:rsidRDefault="00A75084" w:rsidP="00B34BBE">
      <w:pPr>
        <w:ind w:right="70"/>
        <w:rPr>
          <w:rFonts w:ascii="Times New Roman" w:hAnsi="Times New Roman" w:cs="Times New Roman"/>
          <w:i/>
          <w:sz w:val="20"/>
          <w:szCs w:val="24"/>
        </w:rPr>
      </w:pPr>
      <w:r w:rsidRPr="00B34BBE">
        <w:rPr>
          <w:rFonts w:ascii="Times New Roman" w:hAnsi="Times New Roman" w:cs="Times New Roman"/>
          <w:i/>
          <w:sz w:val="20"/>
          <w:szCs w:val="24"/>
        </w:rPr>
        <w:t>Procurador-Geral de Justiça Adjunto Administrativo</w:t>
      </w:r>
    </w:p>
    <w:p w:rsidR="00434A9B" w:rsidRPr="00B34BBE" w:rsidRDefault="00434A9B" w:rsidP="00A75084">
      <w:pPr>
        <w:spacing w:before="0"/>
        <w:rPr>
          <w:sz w:val="16"/>
          <w:szCs w:val="20"/>
        </w:rPr>
      </w:pPr>
    </w:p>
    <w:sectPr w:rsidR="00434A9B" w:rsidRPr="00B34BBE" w:rsidSect="00B20E54">
      <w:pgSz w:w="11906" w:h="16838"/>
      <w:pgMar w:top="1417" w:right="1701" w:bottom="1417" w:left="170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152443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AEA"/>
    <w:rsid w:val="0000158D"/>
    <w:rsid w:val="000048B5"/>
    <w:rsid w:val="0004457B"/>
    <w:rsid w:val="000B70BB"/>
    <w:rsid w:val="000C2A44"/>
    <w:rsid w:val="000F2FB8"/>
    <w:rsid w:val="00101726"/>
    <w:rsid w:val="00103CB5"/>
    <w:rsid w:val="00110877"/>
    <w:rsid w:val="00120AEA"/>
    <w:rsid w:val="0017747E"/>
    <w:rsid w:val="00197AC5"/>
    <w:rsid w:val="001D0E13"/>
    <w:rsid w:val="001D2F7E"/>
    <w:rsid w:val="00211194"/>
    <w:rsid w:val="0021361F"/>
    <w:rsid w:val="00262EDC"/>
    <w:rsid w:val="002B4530"/>
    <w:rsid w:val="002C3B8E"/>
    <w:rsid w:val="002E313B"/>
    <w:rsid w:val="00303973"/>
    <w:rsid w:val="003505E5"/>
    <w:rsid w:val="003C775E"/>
    <w:rsid w:val="004225F3"/>
    <w:rsid w:val="00434809"/>
    <w:rsid w:val="00434A9B"/>
    <w:rsid w:val="00450F46"/>
    <w:rsid w:val="00476427"/>
    <w:rsid w:val="004C14AD"/>
    <w:rsid w:val="005D30FD"/>
    <w:rsid w:val="005D5F39"/>
    <w:rsid w:val="0061531F"/>
    <w:rsid w:val="00634DA9"/>
    <w:rsid w:val="00647EDF"/>
    <w:rsid w:val="006B073B"/>
    <w:rsid w:val="006B29AD"/>
    <w:rsid w:val="006D4B59"/>
    <w:rsid w:val="006D717E"/>
    <w:rsid w:val="006F6A16"/>
    <w:rsid w:val="007F0FDB"/>
    <w:rsid w:val="007F7E38"/>
    <w:rsid w:val="00803B3B"/>
    <w:rsid w:val="00803C8C"/>
    <w:rsid w:val="00894306"/>
    <w:rsid w:val="008A6F8D"/>
    <w:rsid w:val="008B570A"/>
    <w:rsid w:val="008D00CF"/>
    <w:rsid w:val="008D6BD1"/>
    <w:rsid w:val="008E03C1"/>
    <w:rsid w:val="00904AAD"/>
    <w:rsid w:val="00915816"/>
    <w:rsid w:val="00946340"/>
    <w:rsid w:val="00975859"/>
    <w:rsid w:val="00986A94"/>
    <w:rsid w:val="009914CF"/>
    <w:rsid w:val="009A4433"/>
    <w:rsid w:val="00A01376"/>
    <w:rsid w:val="00A02CFE"/>
    <w:rsid w:val="00A3716C"/>
    <w:rsid w:val="00A509CE"/>
    <w:rsid w:val="00A75084"/>
    <w:rsid w:val="00AB2455"/>
    <w:rsid w:val="00AB40F8"/>
    <w:rsid w:val="00B20E54"/>
    <w:rsid w:val="00B34BBE"/>
    <w:rsid w:val="00BB1C52"/>
    <w:rsid w:val="00BC6DF8"/>
    <w:rsid w:val="00C264E4"/>
    <w:rsid w:val="00C67F10"/>
    <w:rsid w:val="00C8509D"/>
    <w:rsid w:val="00CB495B"/>
    <w:rsid w:val="00CD1855"/>
    <w:rsid w:val="00D03D25"/>
    <w:rsid w:val="00D250B0"/>
    <w:rsid w:val="00D57896"/>
    <w:rsid w:val="00D723DA"/>
    <w:rsid w:val="00D94E24"/>
    <w:rsid w:val="00E52D70"/>
    <w:rsid w:val="00E577CF"/>
    <w:rsid w:val="00EA029B"/>
    <w:rsid w:val="00ED58E3"/>
    <w:rsid w:val="00ED6E84"/>
    <w:rsid w:val="00EF6A4A"/>
    <w:rsid w:val="00F43C3C"/>
    <w:rsid w:val="00F474CF"/>
    <w:rsid w:val="00F61A0E"/>
    <w:rsid w:val="00F66C3E"/>
    <w:rsid w:val="00F92AC0"/>
    <w:rsid w:val="00FD0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6FD32"/>
  <w15:docId w15:val="{EB6EA48E-6FC4-4171-8F9B-D85A4856B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E1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303973"/>
    <w:pPr>
      <w:numPr>
        <w:numId w:val="1"/>
      </w:numPr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1D2F7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D2F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9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9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4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AEB21-4EEE-41B1-A89C-E6B59B39D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510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Público do Estado de Minas Gerais</Company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catarina</dc:creator>
  <cp:lastModifiedBy>Carmen Lucia Mariz de Macedo</cp:lastModifiedBy>
  <cp:revision>4</cp:revision>
  <cp:lastPrinted>2018-12-10T13:23:00Z</cp:lastPrinted>
  <dcterms:created xsi:type="dcterms:W3CDTF">2018-12-10T13:10:00Z</dcterms:created>
  <dcterms:modified xsi:type="dcterms:W3CDTF">2018-12-10T14:57:00Z</dcterms:modified>
</cp:coreProperties>
</file>